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87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82"/>
        <w:gridCol w:w="3030"/>
        <w:gridCol w:w="17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办理时间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</w:rPr>
              <w:t>周口市自然资源和规划示范区服务中心（纬十六路南侧、秦岭路东侧地块）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2025-10-20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AFD9A9"/>
    <w:rsid w:val="4DFB499A"/>
    <w:rsid w:val="4F7E5AA1"/>
    <w:rsid w:val="4FDE887F"/>
    <w:rsid w:val="50F3E22C"/>
    <w:rsid w:val="577D4183"/>
    <w:rsid w:val="5BFF978D"/>
    <w:rsid w:val="5CF55941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BC99E"/>
    <w:rsid w:val="FDFFF992"/>
    <w:rsid w:val="FE6FF2C7"/>
    <w:rsid w:val="FEDFF587"/>
    <w:rsid w:val="FF772B80"/>
    <w:rsid w:val="FF7FA55E"/>
    <w:rsid w:val="FF9E35AE"/>
    <w:rsid w:val="FF9F5FB7"/>
    <w:rsid w:val="FFBE656A"/>
    <w:rsid w:val="FFE72DB1"/>
    <w:rsid w:val="FFF4A5FE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2023-11-04T20:49:00Z</dcterms:created>
  <dc:creator>kylin</dc:creator>
  <cp:lastModifiedBy>kylin</cp:lastModifiedBy>
  <dcterms:modified xsi:type="dcterms:W3CDTF">2025-11-21T15:02:39Z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